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7E888" w14:textId="77777777" w:rsidR="003E689B" w:rsidRPr="00714693" w:rsidRDefault="003E689B" w:rsidP="003E68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693">
        <w:rPr>
          <w:rFonts w:ascii="Times New Roman" w:hAnsi="Times New Roman" w:cs="Times New Roman"/>
          <w:b/>
          <w:bCs/>
          <w:sz w:val="28"/>
          <w:szCs w:val="28"/>
        </w:rPr>
        <w:t>Список литературы и электронных ресурсов</w:t>
      </w:r>
    </w:p>
    <w:p w14:paraId="49D07C94" w14:textId="77777777" w:rsidR="003E689B" w:rsidRPr="003E689B" w:rsidRDefault="003E689B" w:rsidP="003E689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480511" w14:textId="77777777" w:rsidR="003E689B" w:rsidRPr="003E689B" w:rsidRDefault="003E689B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r w:rsidRPr="003E689B"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</w:rPr>
        <w:t xml:space="preserve">Алексеенко И. В. Постерная презентация как средство формирования </w:t>
      </w:r>
      <w:proofErr w:type="spellStart"/>
      <w:r w:rsidRPr="003E689B"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</w:rPr>
        <w:t>коммуника</w:t>
      </w:r>
      <w:proofErr w:type="spellEnd"/>
      <w:r w:rsidRPr="003E689B"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</w:rPr>
        <w:t xml:space="preserve">- </w:t>
      </w:r>
      <w:proofErr w:type="spellStart"/>
      <w:r w:rsidRPr="003E689B"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</w:rPr>
        <w:t>тивных</w:t>
      </w:r>
      <w:proofErr w:type="spellEnd"/>
      <w:r w:rsidRPr="003E689B"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</w:rPr>
        <w:t xml:space="preserve"> компетенций / И. В. Алексеенко // Материалы IV Международной научно- методической конференции / под общей ред. Д. П. Маевского. – Омск, 2012. – С. 303–306.</w:t>
      </w:r>
    </w:p>
    <w:p w14:paraId="0BF74C13" w14:textId="77777777" w:rsidR="003E689B" w:rsidRPr="003E689B" w:rsidRDefault="003E689B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r w:rsidRPr="003E68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Асмолов А.Г. Как проектировать универсальные учебные действия: от действия к мысли/ Под ред. А.Г. Асмолова и др. – М., 2010.</w:t>
      </w:r>
    </w:p>
    <w:p w14:paraId="292E21C9" w14:textId="77777777" w:rsidR="003E689B" w:rsidRPr="003E689B" w:rsidRDefault="003E689B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3E689B">
          <w:rPr>
            <w:rStyle w:val="ac"/>
            <w:rFonts w:ascii="Times New Roman" w:hAnsi="Times New Roman" w:cs="Times New Roman"/>
            <w:sz w:val="28"/>
            <w:szCs w:val="28"/>
          </w:rPr>
          <w:t>https://nsportal.ru/nachalnaya-shkola/raznoe/2016/01/30/posternaya-tehnologiya</w:t>
        </w:r>
      </w:hyperlink>
      <w:r w:rsidRPr="003E68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D2EE4A" w14:textId="77777777" w:rsidR="003E689B" w:rsidRPr="003E689B" w:rsidRDefault="003E689B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3E689B">
          <w:rPr>
            <w:rStyle w:val="ac"/>
            <w:rFonts w:ascii="Times New Roman" w:hAnsi="Times New Roman" w:cs="Times New Roman"/>
            <w:sz w:val="28"/>
            <w:szCs w:val="28"/>
          </w:rPr>
          <w:t>https://infourok.ru/konsultaciya-dlya-pedagogov-poster-tehnologiya-5215570.html</w:t>
        </w:r>
      </w:hyperlink>
      <w:r w:rsidRPr="003E68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0C77A7" w14:textId="77777777" w:rsidR="003E689B" w:rsidRPr="003E689B" w:rsidRDefault="003E689B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3E689B">
          <w:rPr>
            <w:rStyle w:val="ac"/>
            <w:rFonts w:ascii="Times New Roman" w:hAnsi="Times New Roman" w:cs="Times New Roman"/>
            <w:sz w:val="28"/>
            <w:szCs w:val="28"/>
          </w:rPr>
          <w:t>https://multiurok.ru/files/master-klass-posternaia-tekhnologiia-na-urokakh-an.html</w:t>
        </w:r>
      </w:hyperlink>
      <w:r w:rsidRPr="003E68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573BA6" w14:textId="77777777" w:rsidR="003E689B" w:rsidRPr="003E689B" w:rsidRDefault="003E689B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3E689B">
          <w:rPr>
            <w:rStyle w:val="ac"/>
            <w:rFonts w:ascii="Times New Roman" w:hAnsi="Times New Roman" w:cs="Times New Roman"/>
            <w:sz w:val="28"/>
            <w:szCs w:val="28"/>
          </w:rPr>
          <w:t>https://znanio.ru/media/prezentatsiya_metod_vizualizatsii_posternaya_prezentatsiya-31357</w:t>
        </w:r>
      </w:hyperlink>
      <w:r w:rsidRPr="003E68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98446B" w14:textId="77777777" w:rsidR="003E689B" w:rsidRPr="003E689B" w:rsidRDefault="003E689B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3E689B">
          <w:rPr>
            <w:rStyle w:val="ac"/>
            <w:rFonts w:ascii="Times New Roman" w:hAnsi="Times New Roman" w:cs="Times New Roman"/>
            <w:sz w:val="28"/>
            <w:szCs w:val="28"/>
          </w:rPr>
          <w:t>https://ds-kolokolchik-voznesenovka-r31.gosweb.gosuslugi.ru/</w:t>
        </w:r>
      </w:hyperlink>
      <w:r w:rsidRPr="003E68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85930B" w14:textId="77777777" w:rsidR="003E689B" w:rsidRPr="003E689B" w:rsidRDefault="003E689B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3E689B">
          <w:rPr>
            <w:rStyle w:val="ac"/>
            <w:rFonts w:ascii="Times New Roman" w:hAnsi="Times New Roman" w:cs="Times New Roman"/>
            <w:sz w:val="28"/>
            <w:szCs w:val="28"/>
          </w:rPr>
          <w:t>https://skyteach.ru/uprazhneniya/postery-na-urokax-anglijskogo/</w:t>
        </w:r>
      </w:hyperlink>
      <w:r w:rsidRPr="003E68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66BC21" w14:textId="77777777" w:rsidR="003E689B" w:rsidRPr="003E689B" w:rsidRDefault="003E689B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3E689B">
          <w:rPr>
            <w:rStyle w:val="ac"/>
            <w:rFonts w:ascii="Times New Roman" w:hAnsi="Times New Roman" w:cs="Times New Roman"/>
            <w:sz w:val="28"/>
            <w:szCs w:val="28"/>
          </w:rPr>
          <w:t>https://www.prodlenka.org/metodicheskie-razrabotki/391567-formirovanie-kommunikativnyh-uud-uchaschihsja</w:t>
        </w:r>
      </w:hyperlink>
      <w:r w:rsidRPr="003E68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4BFB21" w14:textId="77777777" w:rsidR="003E689B" w:rsidRPr="003E689B" w:rsidRDefault="003E689B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3E689B">
          <w:rPr>
            <w:rStyle w:val="ac"/>
            <w:rFonts w:ascii="Times New Roman" w:hAnsi="Times New Roman" w:cs="Times New Roman"/>
            <w:sz w:val="28"/>
            <w:szCs w:val="28"/>
          </w:rPr>
          <w:t>https://art-rama.com/stati/chto-takoe-poster/</w:t>
        </w:r>
      </w:hyperlink>
      <w:r w:rsidRPr="003E68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EE0338" w14:textId="77777777" w:rsidR="003E689B" w:rsidRPr="003E689B" w:rsidRDefault="003E689B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3E689B">
          <w:rPr>
            <w:rStyle w:val="ac"/>
            <w:rFonts w:ascii="Times New Roman" w:hAnsi="Times New Roman" w:cs="Times New Roman"/>
            <w:sz w:val="28"/>
            <w:szCs w:val="28"/>
          </w:rPr>
          <w:t>https://detsad275.ru/wp-content/uploads/2022/03/ПОСТЕР-ТЕХНОЛОГИИ.pdf</w:t>
        </w:r>
      </w:hyperlink>
      <w:r w:rsidRPr="003E68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FE5A33" w14:textId="77777777" w:rsidR="003E689B" w:rsidRPr="003E689B" w:rsidRDefault="003E689B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3E689B">
          <w:rPr>
            <w:rStyle w:val="ac"/>
            <w:rFonts w:ascii="Times New Roman" w:hAnsi="Times New Roman" w:cs="Times New Roman"/>
            <w:sz w:val="28"/>
            <w:szCs w:val="28"/>
          </w:rPr>
          <w:t>https://shareslide.ru/istoriya/tehnologiya-razvitiya-kriticheskogo-myshleniya-na-urokah-4</w:t>
        </w:r>
      </w:hyperlink>
      <w:r w:rsidRPr="003E68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D75514" w14:textId="77777777" w:rsidR="003E689B" w:rsidRPr="003E689B" w:rsidRDefault="003E689B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hyperlink r:id="rId15" w:history="1">
        <w:r w:rsidRPr="003E689B">
          <w:rPr>
            <w:rStyle w:val="ac"/>
            <w:rFonts w:ascii="Times New Roman" w:hAnsi="Times New Roman" w:cs="Times New Roman"/>
            <w:sz w:val="28"/>
            <w:szCs w:val="28"/>
          </w:rPr>
          <w:t>https://nsportal.ru/shkola/obshchepedagogicheskie-tekhnologii/library/2016/05/03/ispolzovanie-metoda-posternoy</w:t>
        </w:r>
      </w:hyperlink>
      <w:r w:rsidRPr="003E68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9A58E3" w14:textId="77777777" w:rsidR="00C96EE3" w:rsidRPr="00C96EE3" w:rsidRDefault="003E689B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3E689B">
          <w:rPr>
            <w:rStyle w:val="ac"/>
            <w:rFonts w:ascii="Times New Roman" w:hAnsi="Times New Roman" w:cs="Times New Roman"/>
            <w:sz w:val="28"/>
            <w:szCs w:val="28"/>
          </w:rPr>
          <w:t>https://multiurok.ru/files/mastier-klass-ispol-zovaniie-postiernoi-tiekhnolog.html</w:t>
        </w:r>
      </w:hyperlink>
    </w:p>
    <w:p w14:paraId="4AE7D886" w14:textId="1F998B52" w:rsidR="003E689B" w:rsidRDefault="003E689B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r w:rsidRPr="003E689B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C96EE3" w:rsidRPr="00F22B41">
          <w:rPr>
            <w:rStyle w:val="ac"/>
            <w:rFonts w:ascii="Times New Roman" w:hAnsi="Times New Roman" w:cs="Times New Roman"/>
            <w:sz w:val="28"/>
            <w:szCs w:val="28"/>
          </w:rPr>
          <w:t>https://almanah.su/tpost/1bc6onzhk1-fomenko-n-v-posternaya-prezentatsiya-kak</w:t>
        </w:r>
      </w:hyperlink>
      <w:r w:rsidR="00C96E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E37D85" w14:textId="3703BC6C" w:rsidR="00370460" w:rsidRDefault="00370460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hyperlink r:id="rId18" w:history="1">
        <w:r w:rsidRPr="00F22B41">
          <w:rPr>
            <w:rStyle w:val="ac"/>
            <w:rFonts w:ascii="Times New Roman" w:hAnsi="Times New Roman" w:cs="Times New Roman"/>
            <w:sz w:val="28"/>
            <w:szCs w:val="28"/>
          </w:rPr>
          <w:t>https://cyberleninka.ru/article/n/opyt-ispolzovaniya-posternoy-tehnologii-v-protsesse-formirovaniya-tyutorskih-kompetentsiy/viewer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88D8EB" w14:textId="10FB7B63" w:rsidR="0018493A" w:rsidRPr="003E689B" w:rsidRDefault="0018493A" w:rsidP="003E689B">
      <w:pPr>
        <w:pStyle w:val="a7"/>
        <w:numPr>
          <w:ilvl w:val="0"/>
          <w:numId w:val="1"/>
        </w:numPr>
        <w:spacing w:after="160"/>
        <w:rPr>
          <w:rFonts w:ascii="Times New Roman" w:hAnsi="Times New Roman" w:cs="Times New Roman"/>
          <w:sz w:val="28"/>
          <w:szCs w:val="28"/>
        </w:rPr>
      </w:pPr>
      <w:hyperlink r:id="rId19" w:history="1">
        <w:r w:rsidRPr="00F22B41">
          <w:rPr>
            <w:rStyle w:val="ac"/>
            <w:rFonts w:ascii="Times New Roman" w:hAnsi="Times New Roman" w:cs="Times New Roman"/>
            <w:sz w:val="28"/>
            <w:szCs w:val="28"/>
          </w:rPr>
          <w:t>https://mosjakina.ucoz.net/load/master_klass_posternaja_prezentacija/1-1-0-20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6A7AFA" w14:textId="77777777" w:rsidR="003E689B" w:rsidRPr="003E689B" w:rsidRDefault="003E689B" w:rsidP="003E689B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FC8AAE" w14:textId="77777777" w:rsidR="003E689B" w:rsidRPr="003E689B" w:rsidRDefault="003E689B" w:rsidP="003E689B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765DA1" w14:textId="77777777" w:rsidR="00F12C76" w:rsidRDefault="00F12C76" w:rsidP="006C0B77">
      <w:pPr>
        <w:spacing w:after="0"/>
        <w:ind w:firstLine="709"/>
        <w:jc w:val="both"/>
      </w:pPr>
    </w:p>
    <w:sectPr w:rsidR="00F12C76" w:rsidSect="003E689B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3C6A01"/>
    <w:multiLevelType w:val="hybridMultilevel"/>
    <w:tmpl w:val="1B04B8E8"/>
    <w:lvl w:ilvl="0" w:tplc="AAFCFF4E">
      <w:start w:val="1"/>
      <w:numFmt w:val="decimal"/>
      <w:lvlText w:val="%1."/>
      <w:lvlJc w:val="left"/>
      <w:pPr>
        <w:ind w:left="720" w:hanging="360"/>
      </w:pPr>
      <w:rPr>
        <w:rFonts w:hint="default"/>
        <w:color w:val="1F1F1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635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1A8"/>
    <w:rsid w:val="000476BB"/>
    <w:rsid w:val="0018493A"/>
    <w:rsid w:val="00370460"/>
    <w:rsid w:val="003E689B"/>
    <w:rsid w:val="006C0B77"/>
    <w:rsid w:val="006E73F1"/>
    <w:rsid w:val="00714693"/>
    <w:rsid w:val="008242FF"/>
    <w:rsid w:val="00870751"/>
    <w:rsid w:val="00922C48"/>
    <w:rsid w:val="00B915B7"/>
    <w:rsid w:val="00C96EE3"/>
    <w:rsid w:val="00E5535E"/>
    <w:rsid w:val="00EA59DF"/>
    <w:rsid w:val="00EE4070"/>
    <w:rsid w:val="00F12C76"/>
    <w:rsid w:val="00F231A8"/>
    <w:rsid w:val="00F4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3937F"/>
  <w15:chartTrackingRefBased/>
  <w15:docId w15:val="{3291A758-4CED-4EA4-BA0B-2FA187C7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689B"/>
    <w:pPr>
      <w:spacing w:after="80" w:line="240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231A8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31A8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31A8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31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31A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31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31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31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31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1A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231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231A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231A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231A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231A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231A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231A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231A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231A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231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31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231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231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231A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231A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231A8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231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231A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231A8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E689B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96E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o.ru/media/prezentatsiya_metod_vizualizatsii_posternaya_prezentatsiya-31357" TargetMode="External"/><Relationship Id="rId13" Type="http://schemas.openxmlformats.org/officeDocument/2006/relationships/hyperlink" Target="https://detsad275.ru/wp-content/uploads/2022/03/&#1055;&#1054;&#1057;&#1058;&#1045;&#1056;-&#1058;&#1045;&#1061;&#1053;&#1054;&#1051;&#1054;&#1043;&#1048;&#1048;.pdf" TargetMode="External"/><Relationship Id="rId18" Type="http://schemas.openxmlformats.org/officeDocument/2006/relationships/hyperlink" Target="https://cyberleninka.ru/article/n/opyt-ispolzovaniya-posternoy-tehnologii-v-protsesse-formirovaniya-tyutorskih-kompetentsiy/viewer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ultiurok.ru/files/master-klass-posternaia-tekhnologiia-na-urokakh-an.html" TargetMode="External"/><Relationship Id="rId12" Type="http://schemas.openxmlformats.org/officeDocument/2006/relationships/hyperlink" Target="https://art-rama.com/stati/chto-takoe-poster/" TargetMode="External"/><Relationship Id="rId17" Type="http://schemas.openxmlformats.org/officeDocument/2006/relationships/hyperlink" Target="https://almanah.su/tpost/1bc6onzhk1-fomenko-n-v-posternaya-prezentatsiya-kak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ltiurok.ru/files/mastier-klass-ispol-zovaniie-postiernoi-tiekhnolog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infourok.ru/konsultaciya-dlya-pedagogov-poster-tehnologiya-5215570.html" TargetMode="External"/><Relationship Id="rId11" Type="http://schemas.openxmlformats.org/officeDocument/2006/relationships/hyperlink" Target="https://www.prodlenka.org/metodicheskie-razrabotki/391567-formirovanie-kommunikativnyh-uud-uchaschihsja" TargetMode="External"/><Relationship Id="rId5" Type="http://schemas.openxmlformats.org/officeDocument/2006/relationships/hyperlink" Target="https://nsportal.ru/nachalnaya-shkola/raznoe/2016/01/30/posternaya-tehnologiya" TargetMode="External"/><Relationship Id="rId15" Type="http://schemas.openxmlformats.org/officeDocument/2006/relationships/hyperlink" Target="https://nsportal.ru/shkola/obshchepedagogicheskie-tekhnologii/library/2016/05/03/ispolzovanie-metoda-posternoy" TargetMode="External"/><Relationship Id="rId10" Type="http://schemas.openxmlformats.org/officeDocument/2006/relationships/hyperlink" Target="https://skyteach.ru/uprazhneniya/postery-na-urokax-anglijskogo/" TargetMode="External"/><Relationship Id="rId19" Type="http://schemas.openxmlformats.org/officeDocument/2006/relationships/hyperlink" Target="https://mosjakina.ucoz.net/load/master_klass_posternaja_prezentacija/1-1-0-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s-kolokolchik-voznesenovka-r31.gosweb.gosuslugi.ru/" TargetMode="External"/><Relationship Id="rId14" Type="http://schemas.openxmlformats.org/officeDocument/2006/relationships/hyperlink" Target="https://shareslide.ru/istoriya/tehnologiya-razvitiya-kriticheskogo-myshleniya-na-urokah-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2026-02-12T13:28:00Z</dcterms:created>
  <dcterms:modified xsi:type="dcterms:W3CDTF">2026-02-12T15:33:00Z</dcterms:modified>
</cp:coreProperties>
</file>